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5C94" w:rsidRPr="00A353F5" w:rsidRDefault="00805C94" w:rsidP="00875813">
      <w:pPr>
        <w:spacing w:line="480" w:lineRule="auto"/>
        <w:jc w:val="center"/>
        <w:rPr>
          <w:rFonts w:ascii="Times New Roman" w:hAnsi="Times New Roman" w:cs="Times New Roman"/>
          <w:sz w:val="24"/>
          <w:szCs w:val="24"/>
        </w:rPr>
      </w:pPr>
    </w:p>
    <w:p w:rsidR="00805C94" w:rsidRPr="00A353F5" w:rsidRDefault="00805C94" w:rsidP="00875813">
      <w:pPr>
        <w:spacing w:line="480" w:lineRule="auto"/>
        <w:jc w:val="center"/>
        <w:rPr>
          <w:rFonts w:ascii="Times New Roman" w:hAnsi="Times New Roman" w:cs="Times New Roman"/>
          <w:sz w:val="24"/>
          <w:szCs w:val="24"/>
        </w:rPr>
      </w:pPr>
    </w:p>
    <w:p w:rsidR="00805C94" w:rsidRPr="00A353F5" w:rsidRDefault="00805C94" w:rsidP="00875813">
      <w:pPr>
        <w:spacing w:line="480" w:lineRule="auto"/>
        <w:jc w:val="center"/>
        <w:rPr>
          <w:rFonts w:ascii="Times New Roman" w:hAnsi="Times New Roman" w:cs="Times New Roman"/>
          <w:sz w:val="24"/>
          <w:szCs w:val="24"/>
        </w:rPr>
      </w:pPr>
    </w:p>
    <w:p w:rsidR="00805C94" w:rsidRPr="00A353F5" w:rsidRDefault="00805C94" w:rsidP="00875813">
      <w:pPr>
        <w:spacing w:line="480" w:lineRule="auto"/>
        <w:jc w:val="center"/>
        <w:rPr>
          <w:rFonts w:ascii="Times New Roman" w:hAnsi="Times New Roman" w:cs="Times New Roman"/>
          <w:sz w:val="24"/>
          <w:szCs w:val="24"/>
        </w:rPr>
      </w:pPr>
    </w:p>
    <w:p w:rsidR="00805C94" w:rsidRPr="00A353F5" w:rsidRDefault="00805C94" w:rsidP="00875813">
      <w:pPr>
        <w:spacing w:line="480" w:lineRule="auto"/>
        <w:jc w:val="center"/>
        <w:rPr>
          <w:rFonts w:ascii="Times New Roman" w:hAnsi="Times New Roman" w:cs="Times New Roman"/>
          <w:sz w:val="24"/>
          <w:szCs w:val="24"/>
        </w:rPr>
      </w:pPr>
    </w:p>
    <w:p w:rsidR="00805C94" w:rsidRPr="00A353F5" w:rsidRDefault="00805C94" w:rsidP="00875813">
      <w:pPr>
        <w:spacing w:line="480" w:lineRule="auto"/>
        <w:jc w:val="center"/>
        <w:rPr>
          <w:rFonts w:ascii="Times New Roman" w:hAnsi="Times New Roman" w:cs="Times New Roman"/>
          <w:sz w:val="24"/>
          <w:szCs w:val="24"/>
        </w:rPr>
      </w:pPr>
    </w:p>
    <w:p w:rsidR="00805C94" w:rsidRPr="00A353F5" w:rsidRDefault="00805C94" w:rsidP="00875813">
      <w:pPr>
        <w:spacing w:line="480" w:lineRule="auto"/>
        <w:jc w:val="center"/>
        <w:rPr>
          <w:rFonts w:ascii="Times New Roman" w:hAnsi="Times New Roman" w:cs="Times New Roman"/>
          <w:sz w:val="24"/>
          <w:szCs w:val="24"/>
        </w:rPr>
      </w:pPr>
    </w:p>
    <w:p w:rsidR="00805C94" w:rsidRPr="00A353F5" w:rsidRDefault="00805C94" w:rsidP="00875813">
      <w:pPr>
        <w:spacing w:line="480" w:lineRule="auto"/>
        <w:jc w:val="center"/>
        <w:rPr>
          <w:rFonts w:ascii="Times New Roman" w:hAnsi="Times New Roman" w:cs="Times New Roman"/>
          <w:sz w:val="24"/>
          <w:szCs w:val="24"/>
        </w:rPr>
      </w:pPr>
    </w:p>
    <w:p w:rsidR="00805C94" w:rsidRPr="00A353F5" w:rsidRDefault="00805C94" w:rsidP="00875813">
      <w:pPr>
        <w:spacing w:line="480" w:lineRule="auto"/>
        <w:jc w:val="center"/>
        <w:rPr>
          <w:rFonts w:ascii="Times New Roman" w:hAnsi="Times New Roman" w:cs="Times New Roman"/>
          <w:sz w:val="24"/>
          <w:szCs w:val="24"/>
        </w:rPr>
      </w:pPr>
    </w:p>
    <w:p w:rsidR="002A45F4" w:rsidRPr="00A353F5" w:rsidRDefault="002A45F4" w:rsidP="00875813">
      <w:pPr>
        <w:spacing w:line="480" w:lineRule="auto"/>
        <w:jc w:val="center"/>
        <w:rPr>
          <w:rFonts w:ascii="Times New Roman" w:hAnsi="Times New Roman" w:cs="Times New Roman"/>
          <w:sz w:val="24"/>
          <w:szCs w:val="24"/>
        </w:rPr>
      </w:pPr>
      <w:r w:rsidRPr="00A353F5">
        <w:rPr>
          <w:rFonts w:ascii="Times New Roman" w:hAnsi="Times New Roman" w:cs="Times New Roman"/>
          <w:sz w:val="24"/>
          <w:szCs w:val="24"/>
        </w:rPr>
        <w:t>Research Essay 3</w:t>
      </w:r>
    </w:p>
    <w:p w:rsidR="002A45F4" w:rsidRPr="00A353F5" w:rsidRDefault="002A45F4" w:rsidP="00875813">
      <w:pPr>
        <w:spacing w:line="480" w:lineRule="auto"/>
        <w:jc w:val="center"/>
        <w:rPr>
          <w:rFonts w:ascii="Times New Roman" w:hAnsi="Times New Roman" w:cs="Times New Roman"/>
          <w:sz w:val="24"/>
          <w:szCs w:val="24"/>
        </w:rPr>
      </w:pPr>
      <w:r w:rsidRPr="00A353F5">
        <w:rPr>
          <w:rFonts w:ascii="Times New Roman" w:hAnsi="Times New Roman" w:cs="Times New Roman"/>
          <w:sz w:val="24"/>
          <w:szCs w:val="24"/>
        </w:rPr>
        <w:t>Name</w:t>
      </w:r>
    </w:p>
    <w:p w:rsidR="002A45F4" w:rsidRPr="00A353F5" w:rsidRDefault="002A45F4" w:rsidP="00875813">
      <w:pPr>
        <w:spacing w:line="480" w:lineRule="auto"/>
        <w:jc w:val="center"/>
        <w:rPr>
          <w:rFonts w:ascii="Times New Roman" w:hAnsi="Times New Roman" w:cs="Times New Roman"/>
          <w:sz w:val="24"/>
          <w:szCs w:val="24"/>
        </w:rPr>
      </w:pPr>
      <w:r w:rsidRPr="00A353F5">
        <w:rPr>
          <w:rFonts w:ascii="Times New Roman" w:hAnsi="Times New Roman" w:cs="Times New Roman"/>
          <w:sz w:val="24"/>
          <w:szCs w:val="24"/>
        </w:rPr>
        <w:t>Institutional Affiliation</w:t>
      </w:r>
    </w:p>
    <w:p w:rsidR="00805C94" w:rsidRPr="00A353F5" w:rsidRDefault="00805C94" w:rsidP="00875813">
      <w:pPr>
        <w:spacing w:line="480" w:lineRule="auto"/>
        <w:rPr>
          <w:rFonts w:ascii="Times New Roman" w:hAnsi="Times New Roman" w:cs="Times New Roman"/>
          <w:sz w:val="24"/>
          <w:szCs w:val="24"/>
        </w:rPr>
      </w:pPr>
      <w:r w:rsidRPr="00A353F5">
        <w:rPr>
          <w:rFonts w:ascii="Times New Roman" w:hAnsi="Times New Roman" w:cs="Times New Roman"/>
          <w:sz w:val="24"/>
          <w:szCs w:val="24"/>
        </w:rPr>
        <w:br w:type="page"/>
      </w:r>
    </w:p>
    <w:p w:rsidR="00234769" w:rsidRPr="00A353F5" w:rsidRDefault="001B73FF" w:rsidP="00875813">
      <w:pPr>
        <w:spacing w:line="480" w:lineRule="auto"/>
        <w:rPr>
          <w:rFonts w:ascii="Times New Roman" w:hAnsi="Times New Roman" w:cs="Times New Roman"/>
          <w:sz w:val="24"/>
          <w:szCs w:val="24"/>
        </w:rPr>
      </w:pPr>
      <w:r w:rsidRPr="00A353F5">
        <w:rPr>
          <w:rFonts w:ascii="Times New Roman" w:hAnsi="Times New Roman" w:cs="Times New Roman"/>
          <w:sz w:val="24"/>
          <w:szCs w:val="24"/>
        </w:rPr>
        <w:lastRenderedPageBreak/>
        <w:tab/>
        <w:t xml:space="preserve">Civil suits or actions against the police force is always a waste of money and time as there are sufficient policies and restrictions that ensure that the police </w:t>
      </w:r>
      <w:r w:rsidR="00677405" w:rsidRPr="00A353F5">
        <w:rPr>
          <w:rFonts w:ascii="Times New Roman" w:hAnsi="Times New Roman" w:cs="Times New Roman"/>
          <w:sz w:val="24"/>
          <w:szCs w:val="24"/>
        </w:rPr>
        <w:t xml:space="preserve">always do the right thing. The police force is always given a code of conduct that governs the actions of their service. All officers are mandated to follow these rules to avoid any form of criminal investigations against them. The private policing organizations that have been established to improve the manner in which criminal investigations are carried out in the country. </w:t>
      </w:r>
      <w:r w:rsidR="00B87DF9" w:rsidRPr="00A353F5">
        <w:rPr>
          <w:rFonts w:ascii="Times New Roman" w:hAnsi="Times New Roman" w:cs="Times New Roman"/>
          <w:sz w:val="24"/>
          <w:szCs w:val="24"/>
        </w:rPr>
        <w:t>Instead</w:t>
      </w:r>
      <w:r w:rsidR="00677405" w:rsidRPr="00A353F5">
        <w:rPr>
          <w:rFonts w:ascii="Times New Roman" w:hAnsi="Times New Roman" w:cs="Times New Roman"/>
          <w:sz w:val="24"/>
          <w:szCs w:val="24"/>
        </w:rPr>
        <w:t xml:space="preserve"> of having civil actions against the police, there is a need to have accountability and regulations that ar</w:t>
      </w:r>
      <w:r w:rsidR="00B87DF9" w:rsidRPr="00A353F5">
        <w:rPr>
          <w:rFonts w:ascii="Times New Roman" w:hAnsi="Times New Roman" w:cs="Times New Roman"/>
          <w:sz w:val="24"/>
          <w:szCs w:val="24"/>
        </w:rPr>
        <w:t xml:space="preserve">e focused on the improvement of their actions especially when dealing the public. The police needs to have a code of conduct that is keen on improving and maintaining </w:t>
      </w:r>
      <w:r w:rsidR="007148E7" w:rsidRPr="00A353F5">
        <w:rPr>
          <w:rFonts w:ascii="Times New Roman" w:hAnsi="Times New Roman" w:cs="Times New Roman"/>
          <w:sz w:val="24"/>
          <w:szCs w:val="24"/>
        </w:rPr>
        <w:t xml:space="preserve">integrity in </w:t>
      </w:r>
      <w:r w:rsidR="00C950BE" w:rsidRPr="00A353F5">
        <w:rPr>
          <w:rFonts w:ascii="Times New Roman" w:hAnsi="Times New Roman" w:cs="Times New Roman"/>
          <w:sz w:val="24"/>
          <w:szCs w:val="24"/>
        </w:rPr>
        <w:t>the service</w:t>
      </w:r>
      <w:r w:rsidR="00875813">
        <w:rPr>
          <w:rStyle w:val="FootnoteReference"/>
          <w:rFonts w:ascii="Times New Roman" w:hAnsi="Times New Roman" w:cs="Times New Roman"/>
          <w:sz w:val="24"/>
          <w:szCs w:val="24"/>
        </w:rPr>
        <w:footnoteReference w:id="1"/>
      </w:r>
      <w:r w:rsidR="00C950BE" w:rsidRPr="00A353F5">
        <w:rPr>
          <w:rFonts w:ascii="Times New Roman" w:hAnsi="Times New Roman" w:cs="Times New Roman"/>
          <w:sz w:val="24"/>
          <w:szCs w:val="24"/>
        </w:rPr>
        <w:t>.</w:t>
      </w:r>
    </w:p>
    <w:p w:rsidR="00BF153E" w:rsidRPr="00A353F5" w:rsidRDefault="00BF153E" w:rsidP="00875813">
      <w:pPr>
        <w:spacing w:line="480" w:lineRule="auto"/>
        <w:rPr>
          <w:rFonts w:ascii="Times New Roman" w:hAnsi="Times New Roman" w:cs="Times New Roman"/>
          <w:sz w:val="24"/>
          <w:szCs w:val="24"/>
        </w:rPr>
      </w:pPr>
      <w:r w:rsidRPr="00A353F5">
        <w:rPr>
          <w:rFonts w:ascii="Times New Roman" w:hAnsi="Times New Roman" w:cs="Times New Roman"/>
          <w:sz w:val="24"/>
          <w:szCs w:val="24"/>
        </w:rPr>
        <w:tab/>
      </w:r>
      <w:r w:rsidR="00F338DF" w:rsidRPr="00A353F5">
        <w:rPr>
          <w:rFonts w:ascii="Times New Roman" w:hAnsi="Times New Roman" w:cs="Times New Roman"/>
          <w:sz w:val="24"/>
          <w:szCs w:val="24"/>
        </w:rPr>
        <w:t>It is evident that civil actions against the police are major claims aimed at compensation in the judicial system. Most of these civil actions are made for unlawful arrest and false imprisonment.</w:t>
      </w:r>
      <w:r w:rsidR="00BC505D" w:rsidRPr="00A353F5">
        <w:rPr>
          <w:rFonts w:ascii="Times New Roman" w:hAnsi="Times New Roman" w:cs="Times New Roman"/>
          <w:sz w:val="24"/>
          <w:szCs w:val="24"/>
        </w:rPr>
        <w:t xml:space="preserve"> These claims needs to be ended as they can always influence the civil actions as they can affect how the police department can establish an effective claim. </w:t>
      </w:r>
      <w:r w:rsidR="00BA4ED9" w:rsidRPr="00A353F5">
        <w:rPr>
          <w:rFonts w:ascii="Times New Roman" w:hAnsi="Times New Roman" w:cs="Times New Roman"/>
          <w:sz w:val="24"/>
          <w:szCs w:val="24"/>
        </w:rPr>
        <w:t>Since police departments have internal disciplinary measures that can deal with malicious prosecutions against established claims. The claims that have been established in the police department should always be aimed at enhancing the probable causes and providing rea</w:t>
      </w:r>
      <w:r w:rsidR="005D0D9A" w:rsidRPr="00A353F5">
        <w:rPr>
          <w:rFonts w:ascii="Times New Roman" w:hAnsi="Times New Roman" w:cs="Times New Roman"/>
          <w:sz w:val="24"/>
          <w:szCs w:val="24"/>
        </w:rPr>
        <w:t xml:space="preserve">sonable care in the department. There is always a need to establish remedies that would always help to prevent any of the violations by law enforcement officials. </w:t>
      </w:r>
    </w:p>
    <w:p w:rsidR="00130331" w:rsidRPr="00A353F5" w:rsidRDefault="00130331" w:rsidP="00875813">
      <w:pPr>
        <w:spacing w:line="480" w:lineRule="auto"/>
        <w:rPr>
          <w:rFonts w:ascii="Times New Roman" w:hAnsi="Times New Roman" w:cs="Times New Roman"/>
          <w:sz w:val="24"/>
          <w:szCs w:val="24"/>
        </w:rPr>
      </w:pPr>
      <w:r w:rsidRPr="00A353F5">
        <w:rPr>
          <w:rFonts w:ascii="Times New Roman" w:hAnsi="Times New Roman" w:cs="Times New Roman"/>
          <w:sz w:val="24"/>
          <w:szCs w:val="24"/>
        </w:rPr>
        <w:tab/>
        <w:t>In the United States and United Kingdom, the civil suits against the police can always raise financial costs that can have a major i</w:t>
      </w:r>
      <w:r w:rsidR="005974D3" w:rsidRPr="00A353F5">
        <w:rPr>
          <w:rFonts w:ascii="Times New Roman" w:hAnsi="Times New Roman" w:cs="Times New Roman"/>
          <w:sz w:val="24"/>
          <w:szCs w:val="24"/>
        </w:rPr>
        <w:t>mpact to the police depa</w:t>
      </w:r>
      <w:r w:rsidR="008F0F89" w:rsidRPr="00A353F5">
        <w:rPr>
          <w:rFonts w:ascii="Times New Roman" w:hAnsi="Times New Roman" w:cs="Times New Roman"/>
          <w:sz w:val="24"/>
          <w:szCs w:val="24"/>
        </w:rPr>
        <w:t xml:space="preserve">rtment. Most of the civil suits usually include the financial costs as most of the litigations must be </w:t>
      </w:r>
      <w:r w:rsidR="003928BE" w:rsidRPr="00A353F5">
        <w:rPr>
          <w:rFonts w:ascii="Times New Roman" w:hAnsi="Times New Roman" w:cs="Times New Roman"/>
          <w:sz w:val="24"/>
          <w:szCs w:val="24"/>
        </w:rPr>
        <w:t>defended. It is evident that civil litigations against the policy can have negative impact to the police dep</w:t>
      </w:r>
      <w:r w:rsidR="001B1284" w:rsidRPr="00A353F5">
        <w:rPr>
          <w:rFonts w:ascii="Times New Roman" w:hAnsi="Times New Roman" w:cs="Times New Roman"/>
          <w:sz w:val="24"/>
          <w:szCs w:val="24"/>
        </w:rPr>
        <w:t xml:space="preserve">artment. The police </w:t>
      </w:r>
      <w:r w:rsidR="001B1284" w:rsidRPr="00A353F5">
        <w:rPr>
          <w:rFonts w:ascii="Times New Roman" w:hAnsi="Times New Roman" w:cs="Times New Roman"/>
          <w:sz w:val="24"/>
          <w:szCs w:val="24"/>
        </w:rPr>
        <w:lastRenderedPageBreak/>
        <w:t xml:space="preserve">department also needs to constitute policies and tasks that would help to prevent any civil </w:t>
      </w:r>
      <w:r w:rsidR="00B82032" w:rsidRPr="00A353F5">
        <w:rPr>
          <w:rFonts w:ascii="Times New Roman" w:hAnsi="Times New Roman" w:cs="Times New Roman"/>
          <w:sz w:val="24"/>
          <w:szCs w:val="24"/>
        </w:rPr>
        <w:t>liabilities that</w:t>
      </w:r>
      <w:r w:rsidR="001B1284" w:rsidRPr="00A353F5">
        <w:rPr>
          <w:rFonts w:ascii="Times New Roman" w:hAnsi="Times New Roman" w:cs="Times New Roman"/>
          <w:sz w:val="24"/>
          <w:szCs w:val="24"/>
        </w:rPr>
        <w:t xml:space="preserve"> can have a negative impact to the police department. The establish</w:t>
      </w:r>
      <w:r w:rsidR="001632A0" w:rsidRPr="00A353F5">
        <w:rPr>
          <w:rFonts w:ascii="Times New Roman" w:hAnsi="Times New Roman" w:cs="Times New Roman"/>
          <w:sz w:val="24"/>
          <w:szCs w:val="24"/>
        </w:rPr>
        <w:t>ment of these civil litigations can always bring reluctance to the service hence preventing the police officers from performing their duties of protect</w:t>
      </w:r>
      <w:r w:rsidR="005D0D9A" w:rsidRPr="00A353F5">
        <w:rPr>
          <w:rFonts w:ascii="Times New Roman" w:hAnsi="Times New Roman" w:cs="Times New Roman"/>
          <w:sz w:val="24"/>
          <w:szCs w:val="24"/>
        </w:rPr>
        <w:t>ing individuals in the society. In most cases, the law often holds the police departments and officers as accountable for constitutional violation which often leave them dissatisfied</w:t>
      </w:r>
      <w:r w:rsidR="00875813">
        <w:rPr>
          <w:rStyle w:val="FootnoteReference"/>
          <w:rFonts w:ascii="Times New Roman" w:hAnsi="Times New Roman" w:cs="Times New Roman"/>
          <w:sz w:val="24"/>
          <w:szCs w:val="24"/>
        </w:rPr>
        <w:footnoteReference w:id="2"/>
      </w:r>
      <w:r w:rsidR="005D0D9A" w:rsidRPr="00A353F5">
        <w:rPr>
          <w:rFonts w:ascii="Times New Roman" w:hAnsi="Times New Roman" w:cs="Times New Roman"/>
          <w:sz w:val="24"/>
          <w:szCs w:val="24"/>
        </w:rPr>
        <w:t xml:space="preserve">. </w:t>
      </w:r>
    </w:p>
    <w:p w:rsidR="001632A0" w:rsidRPr="00A353F5" w:rsidRDefault="001632A0" w:rsidP="00875813">
      <w:pPr>
        <w:spacing w:line="480" w:lineRule="auto"/>
        <w:rPr>
          <w:rFonts w:ascii="Times New Roman" w:hAnsi="Times New Roman" w:cs="Times New Roman"/>
          <w:sz w:val="24"/>
          <w:szCs w:val="24"/>
        </w:rPr>
      </w:pPr>
      <w:r w:rsidRPr="00A353F5">
        <w:rPr>
          <w:rFonts w:ascii="Times New Roman" w:hAnsi="Times New Roman" w:cs="Times New Roman"/>
          <w:sz w:val="24"/>
          <w:szCs w:val="24"/>
        </w:rPr>
        <w:tab/>
      </w:r>
      <w:r w:rsidR="00F4516B" w:rsidRPr="00A353F5">
        <w:rPr>
          <w:rFonts w:ascii="Times New Roman" w:hAnsi="Times New Roman" w:cs="Times New Roman"/>
          <w:sz w:val="24"/>
          <w:szCs w:val="24"/>
        </w:rPr>
        <w:t xml:space="preserve">There are a variety of remedies for constitutional violations by police officials that include civil suits for reform or damages, exclusionary rules and criminal prosecution. These remedies exist to ensure the correction of police officers to ensure that legal redress has been prevented. Most of the police officials are surrounded by potential legal reviews for their own actions, even the legitimate ones, which often make them overly </w:t>
      </w:r>
      <w:r w:rsidR="00A5371E" w:rsidRPr="00A353F5">
        <w:rPr>
          <w:rFonts w:ascii="Times New Roman" w:hAnsi="Times New Roman" w:cs="Times New Roman"/>
          <w:sz w:val="24"/>
          <w:szCs w:val="24"/>
        </w:rPr>
        <w:t>regulated and</w:t>
      </w:r>
      <w:r w:rsidR="00F4516B" w:rsidRPr="00A353F5">
        <w:rPr>
          <w:rFonts w:ascii="Times New Roman" w:hAnsi="Times New Roman" w:cs="Times New Roman"/>
          <w:sz w:val="24"/>
          <w:szCs w:val="24"/>
        </w:rPr>
        <w:t xml:space="preserve"> scrutini</w:t>
      </w:r>
      <w:r w:rsidR="00A5371E" w:rsidRPr="00A353F5">
        <w:rPr>
          <w:rFonts w:ascii="Times New Roman" w:hAnsi="Times New Roman" w:cs="Times New Roman"/>
          <w:sz w:val="24"/>
          <w:szCs w:val="24"/>
        </w:rPr>
        <w:t>zed. These remedies often prevent any violations by the police officers and ensuring departments are accountable.</w:t>
      </w:r>
      <w:r w:rsidR="00E53BC4" w:rsidRPr="00A353F5">
        <w:rPr>
          <w:rFonts w:ascii="Times New Roman" w:hAnsi="Times New Roman" w:cs="Times New Roman"/>
          <w:sz w:val="24"/>
          <w:szCs w:val="24"/>
        </w:rPr>
        <w:t xml:space="preserve"> The misconduct</w:t>
      </w:r>
      <w:r w:rsidR="005D0D9A" w:rsidRPr="00A353F5">
        <w:rPr>
          <w:rFonts w:ascii="Times New Roman" w:hAnsi="Times New Roman" w:cs="Times New Roman"/>
          <w:sz w:val="24"/>
          <w:szCs w:val="24"/>
        </w:rPr>
        <w:t xml:space="preserve"> by the police officers will always be minimal once the police officers have established policies that prevent them from any for</w:t>
      </w:r>
      <w:r w:rsidR="00A353F5" w:rsidRPr="00A353F5">
        <w:rPr>
          <w:rFonts w:ascii="Times New Roman" w:hAnsi="Times New Roman" w:cs="Times New Roman"/>
          <w:sz w:val="24"/>
          <w:szCs w:val="24"/>
        </w:rPr>
        <w:t xml:space="preserve">m of misconduct. In the United States, the establishment of the exclusionary rule in </w:t>
      </w:r>
      <w:r w:rsidR="00A353F5" w:rsidRPr="001F2663">
        <w:rPr>
          <w:rFonts w:ascii="Times New Roman" w:hAnsi="Times New Roman" w:cs="Times New Roman"/>
          <w:i/>
          <w:sz w:val="24"/>
          <w:szCs w:val="24"/>
        </w:rPr>
        <w:t>Mapp v. Ohio</w:t>
      </w:r>
      <w:r w:rsidR="00A353F5" w:rsidRPr="00A353F5">
        <w:rPr>
          <w:rFonts w:ascii="Times New Roman" w:hAnsi="Times New Roman" w:cs="Times New Roman"/>
          <w:sz w:val="24"/>
          <w:szCs w:val="24"/>
        </w:rPr>
        <w:t xml:space="preserve"> is one of the rules that have helped to provide constitutional reforms against any form of civil suits that can have a major impact on individuals in the society. </w:t>
      </w:r>
    </w:p>
    <w:p w:rsidR="00A353F5" w:rsidRPr="00A353F5" w:rsidRDefault="00A353F5" w:rsidP="00875813">
      <w:pPr>
        <w:spacing w:line="480" w:lineRule="auto"/>
        <w:rPr>
          <w:rFonts w:ascii="Times New Roman" w:hAnsi="Times New Roman" w:cs="Times New Roman"/>
          <w:sz w:val="24"/>
          <w:szCs w:val="24"/>
        </w:rPr>
      </w:pPr>
      <w:r w:rsidRPr="00A353F5">
        <w:rPr>
          <w:rFonts w:ascii="Times New Roman" w:hAnsi="Times New Roman" w:cs="Times New Roman"/>
          <w:sz w:val="24"/>
          <w:szCs w:val="24"/>
        </w:rPr>
        <w:tab/>
        <w:t xml:space="preserve">There has been increased public debates about policing and how it has always focused on the emphasis of holding individual officers accountable for law breaking. There is always a need to ensure that constitutional violations have been prevented by police departments hence </w:t>
      </w:r>
      <w:r w:rsidRPr="00A353F5">
        <w:rPr>
          <w:rFonts w:ascii="Times New Roman" w:hAnsi="Times New Roman" w:cs="Times New Roman"/>
          <w:sz w:val="24"/>
          <w:szCs w:val="24"/>
        </w:rPr>
        <w:lastRenderedPageBreak/>
        <w:t>increasing the ability to have police reforms. Officers must always prevent any engagements that can contribute to the damage of these departments these affecting how officials work. The imposition of legal rules and policies are essential for improvement of training to police officers to help them improve service delivery</w:t>
      </w:r>
      <w:r w:rsidR="00875813">
        <w:rPr>
          <w:rStyle w:val="FootnoteReference"/>
          <w:rFonts w:ascii="Times New Roman" w:hAnsi="Times New Roman" w:cs="Times New Roman"/>
          <w:sz w:val="24"/>
          <w:szCs w:val="24"/>
        </w:rPr>
        <w:footnoteReference w:id="3"/>
      </w:r>
      <w:r w:rsidRPr="00A353F5">
        <w:rPr>
          <w:rFonts w:ascii="Times New Roman" w:hAnsi="Times New Roman" w:cs="Times New Roman"/>
          <w:sz w:val="24"/>
          <w:szCs w:val="24"/>
        </w:rPr>
        <w:t xml:space="preserve">. </w:t>
      </w:r>
    </w:p>
    <w:p w:rsidR="005D0D9A" w:rsidRPr="00A353F5" w:rsidRDefault="005D0D9A" w:rsidP="00875813">
      <w:pPr>
        <w:spacing w:line="480" w:lineRule="auto"/>
        <w:rPr>
          <w:rFonts w:ascii="Times New Roman" w:hAnsi="Times New Roman" w:cs="Times New Roman"/>
          <w:sz w:val="24"/>
          <w:szCs w:val="24"/>
        </w:rPr>
      </w:pPr>
      <w:r w:rsidRPr="00A353F5">
        <w:rPr>
          <w:rFonts w:ascii="Times New Roman" w:hAnsi="Times New Roman" w:cs="Times New Roman"/>
          <w:sz w:val="24"/>
          <w:szCs w:val="24"/>
        </w:rPr>
        <w:tab/>
        <w:t xml:space="preserve">To sum it up, </w:t>
      </w:r>
      <w:r w:rsidR="00A62BC0" w:rsidRPr="00A353F5">
        <w:rPr>
          <w:rFonts w:ascii="Times New Roman" w:hAnsi="Times New Roman" w:cs="Times New Roman"/>
          <w:sz w:val="24"/>
          <w:szCs w:val="24"/>
        </w:rPr>
        <w:t>civil actions against the police officers are always a waste of time and finances. Firstly, it is clear that</w:t>
      </w:r>
      <w:r w:rsidR="00B82C60" w:rsidRPr="00A353F5">
        <w:rPr>
          <w:rFonts w:ascii="Times New Roman" w:hAnsi="Times New Roman" w:cs="Times New Roman"/>
          <w:sz w:val="24"/>
          <w:szCs w:val="24"/>
        </w:rPr>
        <w:t xml:space="preserve"> there are remedies that ensure that police officers have done the right thing. Secondly, there are many remedies that have been set out to prevent any form of criminal prosecution and exclusionary rules for police remedies. Thirdly, most of the civil suits usually include the financial costs as most of the litigations must be defended. These financial costs are always huge and can demoralize the police departments from conducting their functions in an effective manner. </w:t>
      </w:r>
    </w:p>
    <w:p w:rsidR="00234769" w:rsidRPr="00A353F5" w:rsidRDefault="0017067D" w:rsidP="00875813">
      <w:pPr>
        <w:spacing w:line="480" w:lineRule="auto"/>
        <w:rPr>
          <w:rFonts w:ascii="Times New Roman" w:eastAsia="Arial Unicode MS" w:hAnsi="Times New Roman" w:cs="Times New Roman"/>
          <w:color w:val="000000"/>
          <w:sz w:val="24"/>
          <w:szCs w:val="24"/>
        </w:rPr>
      </w:pPr>
      <w:r w:rsidRPr="00A353F5">
        <w:rPr>
          <w:rFonts w:ascii="Times New Roman" w:eastAsia="Arial Unicode MS" w:hAnsi="Times New Roman" w:cs="Times New Roman"/>
          <w:color w:val="000000"/>
          <w:sz w:val="24"/>
          <w:szCs w:val="24"/>
        </w:rPr>
        <w:tab/>
      </w:r>
    </w:p>
    <w:p w:rsidR="00234769" w:rsidRPr="00A353F5" w:rsidRDefault="00234769" w:rsidP="00875813">
      <w:pPr>
        <w:spacing w:line="480" w:lineRule="auto"/>
        <w:rPr>
          <w:rFonts w:ascii="Times New Roman" w:eastAsia="Arial Unicode MS" w:hAnsi="Times New Roman" w:cs="Times New Roman"/>
          <w:color w:val="000000"/>
          <w:sz w:val="24"/>
          <w:szCs w:val="24"/>
        </w:rPr>
      </w:pPr>
    </w:p>
    <w:p w:rsidR="00394485" w:rsidRPr="00A353F5" w:rsidRDefault="00394485" w:rsidP="00875813">
      <w:pPr>
        <w:spacing w:line="480" w:lineRule="auto"/>
        <w:rPr>
          <w:rFonts w:ascii="Times New Roman" w:eastAsia="Arial Unicode MS" w:hAnsi="Times New Roman" w:cs="Times New Roman"/>
          <w:color w:val="000000"/>
          <w:sz w:val="24"/>
          <w:szCs w:val="24"/>
          <w:shd w:val="clear" w:color="auto" w:fill="FFFFFF"/>
        </w:rPr>
      </w:pPr>
    </w:p>
    <w:p w:rsidR="00394485" w:rsidRPr="00A353F5" w:rsidRDefault="00394485" w:rsidP="00875813">
      <w:pPr>
        <w:spacing w:line="480" w:lineRule="auto"/>
        <w:rPr>
          <w:rFonts w:ascii="Times New Roman" w:eastAsia="Arial Unicode MS" w:hAnsi="Times New Roman" w:cs="Times New Roman"/>
          <w:color w:val="000000"/>
          <w:sz w:val="24"/>
          <w:szCs w:val="24"/>
          <w:shd w:val="clear" w:color="auto" w:fill="FFFFFF"/>
        </w:rPr>
      </w:pPr>
    </w:p>
    <w:p w:rsidR="00C950BE" w:rsidRPr="00A353F5" w:rsidRDefault="00C950BE" w:rsidP="00875813">
      <w:pPr>
        <w:spacing w:line="480" w:lineRule="auto"/>
        <w:rPr>
          <w:rFonts w:ascii="Times New Roman" w:eastAsia="Arial Unicode MS" w:hAnsi="Times New Roman" w:cs="Times New Roman"/>
          <w:color w:val="000000"/>
          <w:sz w:val="24"/>
          <w:szCs w:val="24"/>
          <w:shd w:val="clear" w:color="auto" w:fill="FFFFFF"/>
        </w:rPr>
      </w:pPr>
      <w:r w:rsidRPr="00A353F5">
        <w:rPr>
          <w:rFonts w:ascii="Times New Roman" w:eastAsia="Arial Unicode MS" w:hAnsi="Times New Roman" w:cs="Times New Roman"/>
          <w:color w:val="000000"/>
          <w:sz w:val="24"/>
          <w:szCs w:val="24"/>
          <w:shd w:val="clear" w:color="auto" w:fill="FFFFFF"/>
        </w:rPr>
        <w:br w:type="page"/>
      </w:r>
    </w:p>
    <w:p w:rsidR="00805C94" w:rsidRPr="00A353F5" w:rsidRDefault="00234769" w:rsidP="00875813">
      <w:pPr>
        <w:spacing w:line="480" w:lineRule="auto"/>
        <w:jc w:val="center"/>
        <w:rPr>
          <w:rFonts w:ascii="Times New Roman" w:hAnsi="Times New Roman" w:cs="Times New Roman"/>
          <w:b/>
          <w:sz w:val="24"/>
          <w:szCs w:val="24"/>
        </w:rPr>
      </w:pPr>
      <w:r w:rsidRPr="00A353F5">
        <w:rPr>
          <w:rFonts w:ascii="Times New Roman" w:hAnsi="Times New Roman" w:cs="Times New Roman"/>
          <w:b/>
          <w:sz w:val="24"/>
          <w:szCs w:val="24"/>
        </w:rPr>
        <w:lastRenderedPageBreak/>
        <w:t>References</w:t>
      </w:r>
    </w:p>
    <w:p w:rsidR="00234769" w:rsidRPr="00234769" w:rsidRDefault="00234769" w:rsidP="00875813">
      <w:pPr>
        <w:pBdr>
          <w:bottom w:val="single" w:sz="6" w:space="1" w:color="auto"/>
        </w:pBdr>
        <w:spacing w:after="0" w:line="480" w:lineRule="auto"/>
        <w:jc w:val="center"/>
        <w:rPr>
          <w:rFonts w:ascii="Times New Roman" w:eastAsia="Times New Roman" w:hAnsi="Times New Roman" w:cs="Times New Roman"/>
          <w:vanish/>
          <w:sz w:val="24"/>
          <w:szCs w:val="24"/>
        </w:rPr>
      </w:pPr>
      <w:r w:rsidRPr="00234769">
        <w:rPr>
          <w:rFonts w:ascii="Times New Roman" w:eastAsia="Times New Roman" w:hAnsi="Times New Roman" w:cs="Times New Roman"/>
          <w:vanish/>
          <w:sz w:val="24"/>
          <w:szCs w:val="24"/>
        </w:rPr>
        <w:t>Top of Form</w:t>
      </w:r>
    </w:p>
    <w:p w:rsidR="00234769" w:rsidRPr="00234769" w:rsidRDefault="00234769" w:rsidP="00875813">
      <w:pPr>
        <w:pBdr>
          <w:top w:val="single" w:sz="6" w:space="1" w:color="auto"/>
        </w:pBdr>
        <w:spacing w:after="0" w:line="480" w:lineRule="auto"/>
        <w:jc w:val="center"/>
        <w:rPr>
          <w:rFonts w:ascii="Times New Roman" w:eastAsia="Times New Roman" w:hAnsi="Times New Roman" w:cs="Times New Roman"/>
          <w:vanish/>
          <w:sz w:val="24"/>
          <w:szCs w:val="24"/>
        </w:rPr>
      </w:pPr>
      <w:r w:rsidRPr="00234769">
        <w:rPr>
          <w:rFonts w:ascii="Times New Roman" w:eastAsia="Times New Roman" w:hAnsi="Times New Roman" w:cs="Times New Roman"/>
          <w:vanish/>
          <w:sz w:val="24"/>
          <w:szCs w:val="24"/>
        </w:rPr>
        <w:t>Bottom of Form</w:t>
      </w:r>
    </w:p>
    <w:p w:rsidR="00234769" w:rsidRPr="00234769" w:rsidRDefault="00234769" w:rsidP="00875813">
      <w:pPr>
        <w:pBdr>
          <w:bottom w:val="single" w:sz="6" w:space="1" w:color="auto"/>
        </w:pBdr>
        <w:spacing w:after="0" w:line="480" w:lineRule="auto"/>
        <w:rPr>
          <w:rFonts w:ascii="Times New Roman" w:eastAsia="Times New Roman" w:hAnsi="Times New Roman" w:cs="Times New Roman"/>
          <w:vanish/>
          <w:sz w:val="24"/>
          <w:szCs w:val="24"/>
        </w:rPr>
      </w:pPr>
      <w:r w:rsidRPr="00234769">
        <w:rPr>
          <w:rFonts w:ascii="Times New Roman" w:eastAsia="Times New Roman" w:hAnsi="Times New Roman" w:cs="Times New Roman"/>
          <w:vanish/>
          <w:sz w:val="24"/>
          <w:szCs w:val="24"/>
        </w:rPr>
        <w:t>Top of Form</w:t>
      </w:r>
    </w:p>
    <w:p w:rsidR="00234769" w:rsidRPr="00A353F5" w:rsidRDefault="00234769" w:rsidP="00875813">
      <w:pPr>
        <w:shd w:val="clear" w:color="auto" w:fill="FFFFFF"/>
        <w:spacing w:after="0" w:line="480" w:lineRule="auto"/>
        <w:rPr>
          <w:rFonts w:ascii="Times New Roman" w:eastAsia="Arial Unicode MS" w:hAnsi="Times New Roman" w:cs="Times New Roman"/>
          <w:color w:val="000000"/>
          <w:sz w:val="24"/>
          <w:szCs w:val="24"/>
        </w:rPr>
      </w:pPr>
      <w:r w:rsidRPr="00A353F5">
        <w:rPr>
          <w:rFonts w:ascii="Times New Roman" w:eastAsia="Arial Unicode MS" w:hAnsi="Times New Roman" w:cs="Times New Roman"/>
          <w:color w:val="000000"/>
          <w:sz w:val="24"/>
          <w:szCs w:val="24"/>
        </w:rPr>
        <w:t>Dressler, J. (2014</w:t>
      </w:r>
      <w:r w:rsidRPr="00234769">
        <w:rPr>
          <w:rFonts w:ascii="Times New Roman" w:eastAsia="Arial Unicode MS" w:hAnsi="Times New Roman" w:cs="Times New Roman"/>
          <w:color w:val="000000"/>
          <w:sz w:val="24"/>
          <w:szCs w:val="24"/>
        </w:rPr>
        <w:t>). </w:t>
      </w:r>
      <w:r w:rsidRPr="00234769">
        <w:rPr>
          <w:rFonts w:ascii="Times New Roman" w:eastAsia="Arial Unicode MS" w:hAnsi="Times New Roman" w:cs="Times New Roman"/>
          <w:i/>
          <w:iCs/>
          <w:color w:val="000000"/>
          <w:sz w:val="24"/>
          <w:szCs w:val="24"/>
        </w:rPr>
        <w:t>Understanding criminal procedure</w:t>
      </w:r>
      <w:r w:rsidRPr="00234769">
        <w:rPr>
          <w:rFonts w:ascii="Times New Roman" w:eastAsia="Arial Unicode MS" w:hAnsi="Times New Roman" w:cs="Times New Roman"/>
          <w:color w:val="000000"/>
          <w:sz w:val="24"/>
          <w:szCs w:val="24"/>
        </w:rPr>
        <w:t>. New York, NY: M. Bender.</w:t>
      </w:r>
    </w:p>
    <w:p w:rsidR="00234769" w:rsidRPr="00A353F5" w:rsidRDefault="00234769" w:rsidP="00875813">
      <w:pPr>
        <w:shd w:val="clear" w:color="auto" w:fill="FFFFFF"/>
        <w:spacing w:after="0" w:line="480" w:lineRule="auto"/>
        <w:rPr>
          <w:rFonts w:ascii="Times New Roman" w:eastAsia="Arial Unicode MS" w:hAnsi="Times New Roman" w:cs="Times New Roman"/>
          <w:color w:val="000000"/>
          <w:sz w:val="24"/>
          <w:szCs w:val="24"/>
          <w:shd w:val="clear" w:color="auto" w:fill="FFFFFF"/>
        </w:rPr>
      </w:pPr>
      <w:proofErr w:type="spellStart"/>
      <w:r w:rsidRPr="00A353F5">
        <w:rPr>
          <w:rFonts w:ascii="Times New Roman" w:eastAsia="Arial Unicode MS" w:hAnsi="Times New Roman" w:cs="Times New Roman"/>
          <w:color w:val="000000"/>
          <w:sz w:val="24"/>
          <w:szCs w:val="24"/>
          <w:shd w:val="clear" w:color="auto" w:fill="FFFFFF"/>
        </w:rPr>
        <w:t>Lunney</w:t>
      </w:r>
      <w:proofErr w:type="spellEnd"/>
      <w:r w:rsidRPr="00A353F5">
        <w:rPr>
          <w:rFonts w:ascii="Times New Roman" w:eastAsia="Arial Unicode MS" w:hAnsi="Times New Roman" w:cs="Times New Roman"/>
          <w:color w:val="000000"/>
          <w:sz w:val="24"/>
          <w:szCs w:val="24"/>
          <w:shd w:val="clear" w:color="auto" w:fill="FFFFFF"/>
        </w:rPr>
        <w:t>, M., &amp; Oliphant, K. (2010). </w:t>
      </w:r>
      <w:r w:rsidRPr="00A353F5">
        <w:rPr>
          <w:rFonts w:ascii="Times New Roman" w:eastAsia="Arial Unicode MS" w:hAnsi="Times New Roman" w:cs="Times New Roman"/>
          <w:i/>
          <w:iCs/>
          <w:color w:val="000000"/>
          <w:sz w:val="24"/>
          <w:szCs w:val="24"/>
          <w:shd w:val="clear" w:color="auto" w:fill="FFFFFF"/>
        </w:rPr>
        <w:t>Tort law: Text and materials</w:t>
      </w:r>
      <w:r w:rsidRPr="00A353F5">
        <w:rPr>
          <w:rFonts w:ascii="Times New Roman" w:eastAsia="Arial Unicode MS" w:hAnsi="Times New Roman" w:cs="Times New Roman"/>
          <w:color w:val="000000"/>
          <w:sz w:val="24"/>
          <w:szCs w:val="24"/>
          <w:shd w:val="clear" w:color="auto" w:fill="FFFFFF"/>
        </w:rPr>
        <w:t>. Oxford: Oxford University Press.</w:t>
      </w:r>
    </w:p>
    <w:p w:rsidR="00234769" w:rsidRPr="00234769" w:rsidRDefault="00234769" w:rsidP="00875813">
      <w:pPr>
        <w:shd w:val="clear" w:color="auto" w:fill="FFFFFF"/>
        <w:spacing w:after="0" w:line="480" w:lineRule="auto"/>
        <w:rPr>
          <w:rFonts w:ascii="Times New Roman" w:eastAsia="Arial Unicode MS" w:hAnsi="Times New Roman" w:cs="Times New Roman"/>
          <w:color w:val="000000"/>
          <w:sz w:val="24"/>
          <w:szCs w:val="24"/>
        </w:rPr>
      </w:pPr>
      <w:r w:rsidRPr="00234769">
        <w:rPr>
          <w:rFonts w:ascii="Times New Roman" w:eastAsia="Arial Unicode MS" w:hAnsi="Times New Roman" w:cs="Times New Roman"/>
          <w:color w:val="000000"/>
          <w:sz w:val="24"/>
          <w:szCs w:val="24"/>
        </w:rPr>
        <w:t>Waldo, J.,</w:t>
      </w:r>
      <w:r w:rsidRPr="00A353F5">
        <w:rPr>
          <w:rFonts w:ascii="Times New Roman" w:eastAsia="Arial Unicode MS" w:hAnsi="Times New Roman" w:cs="Times New Roman"/>
          <w:color w:val="000000"/>
          <w:sz w:val="24"/>
          <w:szCs w:val="24"/>
        </w:rPr>
        <w:t xml:space="preserve"> Lin, H., &amp; Millett, L. I. (2017</w:t>
      </w:r>
      <w:r w:rsidRPr="00234769">
        <w:rPr>
          <w:rFonts w:ascii="Times New Roman" w:eastAsia="Arial Unicode MS" w:hAnsi="Times New Roman" w:cs="Times New Roman"/>
          <w:color w:val="000000"/>
          <w:sz w:val="24"/>
          <w:szCs w:val="24"/>
        </w:rPr>
        <w:t>). </w:t>
      </w:r>
      <w:r w:rsidRPr="00234769">
        <w:rPr>
          <w:rFonts w:ascii="Times New Roman" w:eastAsia="Arial Unicode MS" w:hAnsi="Times New Roman" w:cs="Times New Roman"/>
          <w:i/>
          <w:iCs/>
          <w:color w:val="000000"/>
          <w:sz w:val="24"/>
          <w:szCs w:val="24"/>
        </w:rPr>
        <w:t>Engaging Privacy and Information Technology in a Digital Age</w:t>
      </w:r>
      <w:r w:rsidRPr="00234769">
        <w:rPr>
          <w:rFonts w:ascii="Times New Roman" w:eastAsia="Arial Unicode MS" w:hAnsi="Times New Roman" w:cs="Times New Roman"/>
          <w:color w:val="000000"/>
          <w:sz w:val="24"/>
          <w:szCs w:val="24"/>
        </w:rPr>
        <w:t>. National Academies Press.</w:t>
      </w:r>
    </w:p>
    <w:p w:rsidR="00234769" w:rsidRPr="00A353F5" w:rsidRDefault="00234769" w:rsidP="00875813">
      <w:pPr>
        <w:shd w:val="clear" w:color="auto" w:fill="FFFFFF"/>
        <w:spacing w:after="0" w:line="480" w:lineRule="auto"/>
        <w:rPr>
          <w:rFonts w:ascii="Times New Roman" w:eastAsia="Arial Unicode MS" w:hAnsi="Times New Roman" w:cs="Times New Roman"/>
          <w:color w:val="000000"/>
          <w:sz w:val="24"/>
          <w:szCs w:val="24"/>
        </w:rPr>
      </w:pPr>
    </w:p>
    <w:p w:rsidR="00234769" w:rsidRPr="00234769" w:rsidRDefault="00234769" w:rsidP="00875813">
      <w:pPr>
        <w:shd w:val="clear" w:color="auto" w:fill="FFFFFF"/>
        <w:spacing w:after="0" w:line="480" w:lineRule="auto"/>
        <w:rPr>
          <w:rFonts w:ascii="Times New Roman" w:eastAsia="Arial Unicode MS" w:hAnsi="Times New Roman" w:cs="Times New Roman"/>
          <w:color w:val="000000"/>
          <w:sz w:val="24"/>
          <w:szCs w:val="24"/>
        </w:rPr>
      </w:pPr>
    </w:p>
    <w:p w:rsidR="00234769" w:rsidRPr="00234769" w:rsidRDefault="00234769" w:rsidP="00875813">
      <w:pPr>
        <w:pBdr>
          <w:top w:val="single" w:sz="6" w:space="1" w:color="auto"/>
        </w:pBdr>
        <w:spacing w:after="0" w:line="480" w:lineRule="auto"/>
        <w:jc w:val="center"/>
        <w:rPr>
          <w:rFonts w:ascii="Times New Roman" w:eastAsia="Times New Roman" w:hAnsi="Times New Roman" w:cs="Times New Roman"/>
          <w:vanish/>
          <w:sz w:val="24"/>
          <w:szCs w:val="24"/>
        </w:rPr>
      </w:pPr>
      <w:r w:rsidRPr="00234769">
        <w:rPr>
          <w:rFonts w:ascii="Times New Roman" w:eastAsia="Times New Roman" w:hAnsi="Times New Roman" w:cs="Times New Roman"/>
          <w:vanish/>
          <w:sz w:val="24"/>
          <w:szCs w:val="24"/>
        </w:rPr>
        <w:t>Bottom of Form</w:t>
      </w:r>
    </w:p>
    <w:p w:rsidR="00234769" w:rsidRPr="00A353F5" w:rsidRDefault="00234769" w:rsidP="00875813">
      <w:pPr>
        <w:spacing w:line="480" w:lineRule="auto"/>
        <w:rPr>
          <w:rFonts w:ascii="Times New Roman" w:hAnsi="Times New Roman" w:cs="Times New Roman"/>
          <w:b/>
          <w:sz w:val="24"/>
          <w:szCs w:val="24"/>
        </w:rPr>
      </w:pPr>
    </w:p>
    <w:sectPr w:rsidR="00234769" w:rsidRPr="00A353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64061" w:rsidRDefault="00F64061" w:rsidP="002A45F4">
      <w:pPr>
        <w:spacing w:after="0" w:line="240" w:lineRule="auto"/>
      </w:pPr>
      <w:r>
        <w:separator/>
      </w:r>
    </w:p>
  </w:endnote>
  <w:endnote w:type="continuationSeparator" w:id="0">
    <w:p w:rsidR="00F64061" w:rsidRDefault="00F64061" w:rsidP="002A4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64061" w:rsidRDefault="00F64061" w:rsidP="002A45F4">
      <w:pPr>
        <w:spacing w:after="0" w:line="240" w:lineRule="auto"/>
      </w:pPr>
      <w:r>
        <w:separator/>
      </w:r>
    </w:p>
  </w:footnote>
  <w:footnote w:type="continuationSeparator" w:id="0">
    <w:p w:rsidR="00F64061" w:rsidRDefault="00F64061" w:rsidP="002A45F4">
      <w:pPr>
        <w:spacing w:after="0" w:line="240" w:lineRule="auto"/>
      </w:pPr>
      <w:r>
        <w:continuationSeparator/>
      </w:r>
    </w:p>
  </w:footnote>
  <w:footnote w:id="1">
    <w:p w:rsidR="00875813" w:rsidRPr="00A353F5" w:rsidRDefault="00875813" w:rsidP="00875813">
      <w:pPr>
        <w:shd w:val="clear" w:color="auto" w:fill="FFFFFF"/>
        <w:spacing w:after="0" w:line="288" w:lineRule="atLeast"/>
        <w:rPr>
          <w:rFonts w:ascii="Times New Roman" w:eastAsia="Arial Unicode MS" w:hAnsi="Times New Roman" w:cs="Times New Roman"/>
          <w:color w:val="000000"/>
          <w:sz w:val="24"/>
          <w:szCs w:val="24"/>
        </w:rPr>
      </w:pPr>
      <w:r>
        <w:rPr>
          <w:rStyle w:val="FootnoteReference"/>
        </w:rPr>
        <w:footnoteRef/>
      </w:r>
      <w:r>
        <w:t xml:space="preserve"> </w:t>
      </w:r>
      <w:r w:rsidRPr="00A353F5">
        <w:rPr>
          <w:rFonts w:ascii="Times New Roman" w:eastAsia="Arial Unicode MS" w:hAnsi="Times New Roman" w:cs="Times New Roman"/>
          <w:color w:val="000000"/>
          <w:sz w:val="24"/>
          <w:szCs w:val="24"/>
        </w:rPr>
        <w:t>Dressler, J. (2014</w:t>
      </w:r>
      <w:r w:rsidRPr="00234769">
        <w:rPr>
          <w:rFonts w:ascii="Times New Roman" w:eastAsia="Arial Unicode MS" w:hAnsi="Times New Roman" w:cs="Times New Roman"/>
          <w:color w:val="000000"/>
          <w:sz w:val="24"/>
          <w:szCs w:val="24"/>
        </w:rPr>
        <w:t>). </w:t>
      </w:r>
      <w:r w:rsidRPr="00234769">
        <w:rPr>
          <w:rFonts w:ascii="Times New Roman" w:eastAsia="Arial Unicode MS" w:hAnsi="Times New Roman" w:cs="Times New Roman"/>
          <w:i/>
          <w:iCs/>
          <w:color w:val="000000"/>
          <w:sz w:val="24"/>
          <w:szCs w:val="24"/>
        </w:rPr>
        <w:t>Understanding criminal procedure</w:t>
      </w:r>
      <w:r w:rsidRPr="00234769">
        <w:rPr>
          <w:rFonts w:ascii="Times New Roman" w:eastAsia="Arial Unicode MS" w:hAnsi="Times New Roman" w:cs="Times New Roman"/>
          <w:color w:val="000000"/>
          <w:sz w:val="24"/>
          <w:szCs w:val="24"/>
        </w:rPr>
        <w:t>. New York, NY: M. Bender.</w:t>
      </w:r>
    </w:p>
    <w:p w:rsidR="00875813" w:rsidRDefault="00875813">
      <w:pPr>
        <w:pStyle w:val="FootnoteText"/>
      </w:pPr>
    </w:p>
  </w:footnote>
  <w:footnote w:id="2">
    <w:p w:rsidR="00875813" w:rsidRPr="00A353F5" w:rsidRDefault="00875813" w:rsidP="00875813">
      <w:pPr>
        <w:shd w:val="clear" w:color="auto" w:fill="FFFFFF"/>
        <w:spacing w:after="0" w:line="480" w:lineRule="auto"/>
        <w:rPr>
          <w:rFonts w:ascii="Times New Roman" w:eastAsia="Arial Unicode MS" w:hAnsi="Times New Roman" w:cs="Times New Roman"/>
          <w:color w:val="000000"/>
          <w:sz w:val="24"/>
          <w:szCs w:val="24"/>
          <w:shd w:val="clear" w:color="auto" w:fill="FFFFFF"/>
        </w:rPr>
      </w:pPr>
      <w:r>
        <w:rPr>
          <w:rStyle w:val="FootnoteReference"/>
        </w:rPr>
        <w:footnoteRef/>
      </w:r>
      <w:r>
        <w:t xml:space="preserve"> </w:t>
      </w:r>
      <w:proofErr w:type="spellStart"/>
      <w:r w:rsidRPr="00A353F5">
        <w:rPr>
          <w:rFonts w:ascii="Times New Roman" w:eastAsia="Arial Unicode MS" w:hAnsi="Times New Roman" w:cs="Times New Roman"/>
          <w:color w:val="000000"/>
          <w:sz w:val="24"/>
          <w:szCs w:val="24"/>
          <w:shd w:val="clear" w:color="auto" w:fill="FFFFFF"/>
        </w:rPr>
        <w:t>Lunney</w:t>
      </w:r>
      <w:proofErr w:type="spellEnd"/>
      <w:r w:rsidRPr="00A353F5">
        <w:rPr>
          <w:rFonts w:ascii="Times New Roman" w:eastAsia="Arial Unicode MS" w:hAnsi="Times New Roman" w:cs="Times New Roman"/>
          <w:color w:val="000000"/>
          <w:sz w:val="24"/>
          <w:szCs w:val="24"/>
          <w:shd w:val="clear" w:color="auto" w:fill="FFFFFF"/>
        </w:rPr>
        <w:t>, M., &amp; Oliphant, K. (2010). </w:t>
      </w:r>
      <w:r w:rsidRPr="00A353F5">
        <w:rPr>
          <w:rFonts w:ascii="Times New Roman" w:eastAsia="Arial Unicode MS" w:hAnsi="Times New Roman" w:cs="Times New Roman"/>
          <w:i/>
          <w:iCs/>
          <w:color w:val="000000"/>
          <w:sz w:val="24"/>
          <w:szCs w:val="24"/>
          <w:shd w:val="clear" w:color="auto" w:fill="FFFFFF"/>
        </w:rPr>
        <w:t>Tort law: Text and materials</w:t>
      </w:r>
      <w:r w:rsidRPr="00A353F5">
        <w:rPr>
          <w:rFonts w:ascii="Times New Roman" w:eastAsia="Arial Unicode MS" w:hAnsi="Times New Roman" w:cs="Times New Roman"/>
          <w:color w:val="000000"/>
          <w:sz w:val="24"/>
          <w:szCs w:val="24"/>
          <w:shd w:val="clear" w:color="auto" w:fill="FFFFFF"/>
        </w:rPr>
        <w:t>. Oxford: Oxford University Press.</w:t>
      </w:r>
    </w:p>
    <w:p w:rsidR="00875813" w:rsidRDefault="00875813">
      <w:pPr>
        <w:pStyle w:val="FootnoteText"/>
      </w:pPr>
    </w:p>
  </w:footnote>
  <w:footnote w:id="3">
    <w:p w:rsidR="00875813" w:rsidRPr="00234769" w:rsidRDefault="00875813" w:rsidP="00875813">
      <w:pPr>
        <w:shd w:val="clear" w:color="auto" w:fill="FFFFFF"/>
        <w:spacing w:after="0" w:line="480" w:lineRule="auto"/>
        <w:rPr>
          <w:rFonts w:ascii="Times New Roman" w:eastAsia="Arial Unicode MS" w:hAnsi="Times New Roman" w:cs="Times New Roman"/>
          <w:color w:val="000000"/>
          <w:sz w:val="24"/>
          <w:szCs w:val="24"/>
        </w:rPr>
      </w:pPr>
      <w:r>
        <w:rPr>
          <w:rStyle w:val="FootnoteReference"/>
        </w:rPr>
        <w:footnoteRef/>
      </w:r>
      <w:r>
        <w:t xml:space="preserve"> </w:t>
      </w:r>
      <w:r w:rsidRPr="00234769">
        <w:rPr>
          <w:rFonts w:ascii="Times New Roman" w:eastAsia="Arial Unicode MS" w:hAnsi="Times New Roman" w:cs="Times New Roman"/>
          <w:color w:val="000000"/>
          <w:sz w:val="24"/>
          <w:szCs w:val="24"/>
        </w:rPr>
        <w:t>Waldo, J.,</w:t>
      </w:r>
      <w:r w:rsidRPr="00A353F5">
        <w:rPr>
          <w:rFonts w:ascii="Times New Roman" w:eastAsia="Arial Unicode MS" w:hAnsi="Times New Roman" w:cs="Times New Roman"/>
          <w:color w:val="000000"/>
          <w:sz w:val="24"/>
          <w:szCs w:val="24"/>
        </w:rPr>
        <w:t xml:space="preserve"> Lin, H., &amp; Millett, L. I. (2017</w:t>
      </w:r>
      <w:r w:rsidRPr="00234769">
        <w:rPr>
          <w:rFonts w:ascii="Times New Roman" w:eastAsia="Arial Unicode MS" w:hAnsi="Times New Roman" w:cs="Times New Roman"/>
          <w:color w:val="000000"/>
          <w:sz w:val="24"/>
          <w:szCs w:val="24"/>
        </w:rPr>
        <w:t>). </w:t>
      </w:r>
      <w:r w:rsidRPr="00234769">
        <w:rPr>
          <w:rFonts w:ascii="Times New Roman" w:eastAsia="Arial Unicode MS" w:hAnsi="Times New Roman" w:cs="Times New Roman"/>
          <w:i/>
          <w:iCs/>
          <w:color w:val="000000"/>
          <w:sz w:val="24"/>
          <w:szCs w:val="24"/>
        </w:rPr>
        <w:t>Engaging Privacy and Information Technology in a Digital Age</w:t>
      </w:r>
      <w:r w:rsidRPr="00234769">
        <w:rPr>
          <w:rFonts w:ascii="Times New Roman" w:eastAsia="Arial Unicode MS" w:hAnsi="Times New Roman" w:cs="Times New Roman"/>
          <w:color w:val="000000"/>
          <w:sz w:val="24"/>
          <w:szCs w:val="24"/>
        </w:rPr>
        <w:t>. National Academies Press.</w:t>
      </w:r>
    </w:p>
    <w:p w:rsidR="00875813" w:rsidRDefault="0087581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45F4" w:rsidRPr="002A45F4" w:rsidRDefault="002A45F4">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A45F4">
      <w:rPr>
        <w:rFonts w:ascii="Times New Roman" w:hAnsi="Times New Roman" w:cs="Times New Roman"/>
        <w:sz w:val="24"/>
        <w:szCs w:val="24"/>
      </w:rPr>
      <w:fldChar w:fldCharType="begin"/>
    </w:r>
    <w:r w:rsidRPr="002A45F4">
      <w:rPr>
        <w:rFonts w:ascii="Times New Roman" w:hAnsi="Times New Roman" w:cs="Times New Roman"/>
        <w:sz w:val="24"/>
        <w:szCs w:val="24"/>
      </w:rPr>
      <w:instrText xml:space="preserve"> PAGE   \* MERGEFORMAT </w:instrText>
    </w:r>
    <w:r w:rsidRPr="002A45F4">
      <w:rPr>
        <w:rFonts w:ascii="Times New Roman" w:hAnsi="Times New Roman" w:cs="Times New Roman"/>
        <w:sz w:val="24"/>
        <w:szCs w:val="24"/>
      </w:rPr>
      <w:fldChar w:fldCharType="separate"/>
    </w:r>
    <w:r w:rsidR="00875813">
      <w:rPr>
        <w:rFonts w:ascii="Times New Roman" w:hAnsi="Times New Roman" w:cs="Times New Roman"/>
        <w:noProof/>
        <w:sz w:val="24"/>
        <w:szCs w:val="24"/>
      </w:rPr>
      <w:t>6</w:t>
    </w:r>
    <w:r w:rsidRPr="002A45F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5F4"/>
    <w:rsid w:val="000B52BD"/>
    <w:rsid w:val="00130331"/>
    <w:rsid w:val="001632A0"/>
    <w:rsid w:val="0017067D"/>
    <w:rsid w:val="001B1284"/>
    <w:rsid w:val="001B73FF"/>
    <w:rsid w:val="001F2663"/>
    <w:rsid w:val="00234769"/>
    <w:rsid w:val="002A45F4"/>
    <w:rsid w:val="003928BE"/>
    <w:rsid w:val="00394485"/>
    <w:rsid w:val="005974D3"/>
    <w:rsid w:val="005D0D9A"/>
    <w:rsid w:val="00677405"/>
    <w:rsid w:val="007148E7"/>
    <w:rsid w:val="00805C94"/>
    <w:rsid w:val="00875813"/>
    <w:rsid w:val="008F0F89"/>
    <w:rsid w:val="00A353F5"/>
    <w:rsid w:val="00A5371E"/>
    <w:rsid w:val="00A62BC0"/>
    <w:rsid w:val="00AC37DB"/>
    <w:rsid w:val="00B82032"/>
    <w:rsid w:val="00B82C60"/>
    <w:rsid w:val="00B87DF9"/>
    <w:rsid w:val="00BA4ED9"/>
    <w:rsid w:val="00BC505D"/>
    <w:rsid w:val="00BE288A"/>
    <w:rsid w:val="00BF153E"/>
    <w:rsid w:val="00C9448B"/>
    <w:rsid w:val="00C950BE"/>
    <w:rsid w:val="00E53BC4"/>
    <w:rsid w:val="00F338DF"/>
    <w:rsid w:val="00F4516B"/>
    <w:rsid w:val="00F64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65F21-C516-4965-9960-1BD159E1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5F4"/>
  </w:style>
  <w:style w:type="paragraph" w:styleId="Footer">
    <w:name w:val="footer"/>
    <w:basedOn w:val="Normal"/>
    <w:link w:val="FooterChar"/>
    <w:uiPriority w:val="99"/>
    <w:unhideWhenUsed/>
    <w:rsid w:val="002A4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5F4"/>
  </w:style>
  <w:style w:type="paragraph" w:styleId="FootnoteText">
    <w:name w:val="footnote text"/>
    <w:basedOn w:val="Normal"/>
    <w:link w:val="FootnoteTextChar"/>
    <w:uiPriority w:val="99"/>
    <w:semiHidden/>
    <w:unhideWhenUsed/>
    <w:rsid w:val="008758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5813"/>
    <w:rPr>
      <w:sz w:val="20"/>
      <w:szCs w:val="20"/>
    </w:rPr>
  </w:style>
  <w:style w:type="character" w:styleId="FootnoteReference">
    <w:name w:val="footnote reference"/>
    <w:basedOn w:val="DefaultParagraphFont"/>
    <w:uiPriority w:val="99"/>
    <w:semiHidden/>
    <w:unhideWhenUsed/>
    <w:rsid w:val="008758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123130">
      <w:bodyDiv w:val="1"/>
      <w:marLeft w:val="0"/>
      <w:marRight w:val="0"/>
      <w:marTop w:val="0"/>
      <w:marBottom w:val="0"/>
      <w:divBdr>
        <w:top w:val="none" w:sz="0" w:space="0" w:color="auto"/>
        <w:left w:val="none" w:sz="0" w:space="0" w:color="auto"/>
        <w:bottom w:val="none" w:sz="0" w:space="0" w:color="auto"/>
        <w:right w:val="none" w:sz="0" w:space="0" w:color="auto"/>
      </w:divBdr>
      <w:divsChild>
        <w:div w:id="1462960424">
          <w:marLeft w:val="0"/>
          <w:marRight w:val="0"/>
          <w:marTop w:val="0"/>
          <w:marBottom w:val="0"/>
          <w:divBdr>
            <w:top w:val="none" w:sz="0" w:space="0" w:color="auto"/>
            <w:left w:val="none" w:sz="0" w:space="0" w:color="auto"/>
            <w:bottom w:val="single" w:sz="6" w:space="3" w:color="D0D4D7"/>
            <w:right w:val="none" w:sz="0" w:space="0" w:color="auto"/>
          </w:divBdr>
          <w:divsChild>
            <w:div w:id="8083546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94339360">
      <w:bodyDiv w:val="1"/>
      <w:marLeft w:val="0"/>
      <w:marRight w:val="0"/>
      <w:marTop w:val="0"/>
      <w:marBottom w:val="0"/>
      <w:divBdr>
        <w:top w:val="none" w:sz="0" w:space="0" w:color="auto"/>
        <w:left w:val="none" w:sz="0" w:space="0" w:color="auto"/>
        <w:bottom w:val="none" w:sz="0" w:space="0" w:color="auto"/>
        <w:right w:val="none" w:sz="0" w:space="0" w:color="auto"/>
      </w:divBdr>
      <w:divsChild>
        <w:div w:id="1998066688">
          <w:marLeft w:val="0"/>
          <w:marRight w:val="0"/>
          <w:marTop w:val="0"/>
          <w:marBottom w:val="0"/>
          <w:divBdr>
            <w:top w:val="none" w:sz="0" w:space="0" w:color="auto"/>
            <w:left w:val="none" w:sz="0" w:space="0" w:color="auto"/>
            <w:bottom w:val="single" w:sz="6" w:space="3" w:color="D0D4D7"/>
            <w:right w:val="none" w:sz="0" w:space="0" w:color="auto"/>
          </w:divBdr>
          <w:divsChild>
            <w:div w:id="202358430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95336-03EC-45B2-8B97-6734123C718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2021-04-13T21:40:00Z</dcterms:created>
  <dcterms:modified xsi:type="dcterms:W3CDTF">2021-04-13T21:40:00Z</dcterms:modified>
</cp:coreProperties>
</file>